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51" w:rsidRPr="00A06882" w:rsidRDefault="00A71B51" w:rsidP="00A71B51">
      <w:pPr>
        <w:pStyle w:val="Textbody"/>
        <w:spacing w:after="0" w:line="240" w:lineRule="auto"/>
        <w:jc w:val="right"/>
        <w:rPr>
          <w:i/>
          <w:sz w:val="22"/>
          <w:szCs w:val="22"/>
        </w:rPr>
      </w:pPr>
      <w:r w:rsidRPr="00A06882">
        <w:rPr>
          <w:i/>
          <w:sz w:val="22"/>
          <w:szCs w:val="22"/>
        </w:rPr>
        <w:t>Приложение 1</w:t>
      </w:r>
    </w:p>
    <w:p w:rsidR="00A71B51" w:rsidRPr="00A06882" w:rsidRDefault="00A71B51" w:rsidP="00A71B51">
      <w:pPr>
        <w:pStyle w:val="Textbody"/>
        <w:spacing w:after="0" w:line="240" w:lineRule="auto"/>
        <w:jc w:val="right"/>
        <w:rPr>
          <w:i/>
          <w:sz w:val="22"/>
          <w:szCs w:val="22"/>
        </w:rPr>
      </w:pPr>
      <w:r w:rsidRPr="00A06882">
        <w:rPr>
          <w:i/>
          <w:sz w:val="22"/>
          <w:szCs w:val="22"/>
        </w:rPr>
        <w:t>к Регламенту комплексного сопровождения</w:t>
      </w:r>
    </w:p>
    <w:p w:rsidR="00A71B51" w:rsidRPr="00A06882" w:rsidRDefault="00A71B51" w:rsidP="00A71B51">
      <w:pPr>
        <w:pStyle w:val="Textbody"/>
        <w:spacing w:after="0" w:line="240" w:lineRule="auto"/>
        <w:jc w:val="right"/>
        <w:rPr>
          <w:i/>
          <w:sz w:val="22"/>
          <w:szCs w:val="22"/>
        </w:rPr>
      </w:pPr>
      <w:r w:rsidRPr="00A06882">
        <w:rPr>
          <w:i/>
          <w:sz w:val="22"/>
          <w:szCs w:val="22"/>
        </w:rPr>
        <w:t>инвестиционных проектов в Тюменской области</w:t>
      </w:r>
    </w:p>
    <w:p w:rsidR="00A71B51" w:rsidRPr="00A06882" w:rsidRDefault="00A71B51" w:rsidP="00A71B51">
      <w:pPr>
        <w:pStyle w:val="Textbody"/>
        <w:spacing w:after="119" w:line="240" w:lineRule="auto"/>
        <w:jc w:val="both"/>
        <w:rPr>
          <w:sz w:val="22"/>
          <w:szCs w:val="22"/>
        </w:rPr>
      </w:pPr>
    </w:p>
    <w:p w:rsidR="00A71B51" w:rsidRPr="00A06882" w:rsidRDefault="00A71B51" w:rsidP="00A71B51">
      <w:pPr>
        <w:pStyle w:val="Textbody"/>
        <w:spacing w:after="119" w:line="240" w:lineRule="auto"/>
        <w:jc w:val="both"/>
        <w:rPr>
          <w:sz w:val="22"/>
          <w:szCs w:val="22"/>
        </w:rPr>
      </w:pPr>
      <w:r w:rsidRPr="00A06882">
        <w:rPr>
          <w:sz w:val="22"/>
          <w:szCs w:val="22"/>
        </w:rPr>
        <w:t>Требования к бизнес-плану инвестиционного проекта</w:t>
      </w:r>
      <w:r>
        <w:rPr>
          <w:sz w:val="22"/>
          <w:szCs w:val="22"/>
        </w:rPr>
        <w:t>.</w:t>
      </w:r>
    </w:p>
    <w:p w:rsidR="00A71B51" w:rsidRPr="00A06882" w:rsidRDefault="00A71B51" w:rsidP="00A71B51">
      <w:pPr>
        <w:pStyle w:val="Textbody"/>
        <w:spacing w:after="119" w:line="240" w:lineRule="auto"/>
        <w:ind w:firstLine="539"/>
        <w:jc w:val="both"/>
        <w:rPr>
          <w:sz w:val="22"/>
          <w:szCs w:val="22"/>
        </w:rPr>
      </w:pPr>
      <w:r w:rsidRPr="00A06882">
        <w:rPr>
          <w:sz w:val="22"/>
          <w:szCs w:val="22"/>
        </w:rPr>
        <w:t>1. Информация об инвесторе проекта, в т.ч. сведения об учредителях и акционерах инвестора с долей участия от 30 %, филиалах и дочерних организациях, основных результатах действующего бизнеса инвестора (при наличии) на последнюю отчетную дату, сведения о долгосрочных обязательствах инвестора и сроках их погашения.</w:t>
      </w:r>
    </w:p>
    <w:p w:rsidR="00A71B51" w:rsidRPr="00A06882" w:rsidRDefault="00A71B51" w:rsidP="00A71B51">
      <w:pPr>
        <w:pStyle w:val="Textbody"/>
        <w:spacing w:after="119" w:line="240" w:lineRule="auto"/>
        <w:ind w:firstLine="539"/>
        <w:jc w:val="both"/>
        <w:rPr>
          <w:sz w:val="22"/>
          <w:szCs w:val="22"/>
        </w:rPr>
      </w:pPr>
      <w:r w:rsidRPr="00A06882">
        <w:rPr>
          <w:sz w:val="22"/>
          <w:szCs w:val="22"/>
        </w:rPr>
        <w:t>2. Информация об инфраструктуре, планируемой к использованию для реализации инвестиционного проекта (земельные участки, помещения и т.д.) с указанием оснований использования указанных объектов инфраструктуры.</w:t>
      </w:r>
    </w:p>
    <w:p w:rsidR="00A71B51" w:rsidRPr="00A06882" w:rsidRDefault="00A71B51" w:rsidP="00A71B51">
      <w:pPr>
        <w:pStyle w:val="Textbody"/>
        <w:spacing w:after="119" w:line="240" w:lineRule="auto"/>
        <w:ind w:firstLine="539"/>
        <w:jc w:val="both"/>
        <w:rPr>
          <w:sz w:val="22"/>
          <w:szCs w:val="22"/>
        </w:rPr>
      </w:pPr>
      <w:r w:rsidRPr="00A06882">
        <w:rPr>
          <w:sz w:val="22"/>
          <w:szCs w:val="22"/>
        </w:rPr>
        <w:t>3. Раздел «сырье и материалы», содержащий сведения о материальных ресурсах, необходимых для реализации инвестиционного проекта, о возможных поставщиках сырья и материалов (наименование поставщика, условия поставок), прогнозных ценах на сырье и материалы, риски и ограничения инвестиционного проекта, обусловленные материальными ресурсами, необходимыми для реализации проекта.</w:t>
      </w:r>
    </w:p>
    <w:p w:rsidR="00A71B51" w:rsidRPr="00A06882" w:rsidRDefault="00A71B51" w:rsidP="00A71B51">
      <w:pPr>
        <w:pStyle w:val="Textbody"/>
        <w:spacing w:after="119" w:line="240" w:lineRule="auto"/>
        <w:ind w:firstLine="539"/>
        <w:jc w:val="both"/>
        <w:rPr>
          <w:sz w:val="22"/>
          <w:szCs w:val="22"/>
        </w:rPr>
      </w:pPr>
      <w:r w:rsidRPr="00A06882">
        <w:rPr>
          <w:sz w:val="22"/>
          <w:szCs w:val="22"/>
        </w:rPr>
        <w:t>4. Сведения о персонале, планируемом к привлечению в целях реализации инвестиционного проекта, расчет фонда оплаты труда, необходимого для реализации проекта. При необходимости привлечения в проект специалистов с уникальной квалификацией указываются источники формирования и (или) обучения кадров.</w:t>
      </w:r>
    </w:p>
    <w:p w:rsidR="00A71B51" w:rsidRPr="00A06882" w:rsidRDefault="00A71B51" w:rsidP="00A71B51">
      <w:pPr>
        <w:pStyle w:val="Textbody"/>
        <w:spacing w:after="119" w:line="240" w:lineRule="auto"/>
        <w:ind w:firstLine="539"/>
        <w:jc w:val="both"/>
        <w:rPr>
          <w:sz w:val="22"/>
          <w:szCs w:val="22"/>
        </w:rPr>
      </w:pPr>
      <w:r w:rsidRPr="00A06882">
        <w:rPr>
          <w:sz w:val="22"/>
          <w:szCs w:val="22"/>
        </w:rPr>
        <w:t>5. Сведения об используемой технологии – описываются основные этапы и процессы производства товаров (оказания услуг, выполнения работ) в рамках реализации инвестиционного проекта, ограничения и риски реализации инвестиционного проекта, обусловленные технологией.</w:t>
      </w:r>
    </w:p>
    <w:p w:rsidR="00A71B51" w:rsidRPr="00A06882" w:rsidRDefault="00A71B51" w:rsidP="00A71B51">
      <w:pPr>
        <w:pStyle w:val="Textbody"/>
        <w:spacing w:after="119" w:line="240" w:lineRule="auto"/>
        <w:ind w:firstLine="539"/>
        <w:jc w:val="both"/>
        <w:rPr>
          <w:sz w:val="22"/>
          <w:szCs w:val="22"/>
        </w:rPr>
      </w:pPr>
      <w:r w:rsidRPr="00A06882">
        <w:rPr>
          <w:sz w:val="22"/>
          <w:szCs w:val="22"/>
        </w:rPr>
        <w:t xml:space="preserve">6. </w:t>
      </w:r>
      <w:proofErr w:type="gramStart"/>
      <w:r w:rsidRPr="00A06882">
        <w:rPr>
          <w:sz w:val="22"/>
          <w:szCs w:val="22"/>
        </w:rPr>
        <w:t>Исследование потенциала сбыта продукции (услуг, работ), в т.ч. характеристику, описание уникальных свойств (при наличии) продукции (услуг, работ), оценку возможного объема рынка (регионального, российского, мирового), прогноз развития продукта и рынка сбыта на период реализации инвестиционного проекта, описание основных компаний – конкурентов на рынке, основных продуктов – конкурентов, прогноз объемов производства и продаж, цен по видам продукции (услуг, работ) на каждый год реализации</w:t>
      </w:r>
      <w:proofErr w:type="gramEnd"/>
      <w:r w:rsidRPr="00A06882">
        <w:rPr>
          <w:sz w:val="22"/>
          <w:szCs w:val="22"/>
        </w:rPr>
        <w:t xml:space="preserve"> инвестиционного проекта.</w:t>
      </w:r>
    </w:p>
    <w:p w:rsidR="00A71B51" w:rsidRPr="00AF72BA" w:rsidRDefault="00A71B51" w:rsidP="00700EF7">
      <w:pPr>
        <w:ind w:firstLine="539"/>
        <w:jc w:val="both"/>
        <w:rPr>
          <w:rFonts w:ascii="Arial" w:hAnsi="Arial" w:cs="Arial"/>
        </w:rPr>
      </w:pPr>
      <w:r w:rsidRPr="00A06882">
        <w:rPr>
          <w:rFonts w:ascii="Arial" w:hAnsi="Arial" w:cs="Arial"/>
        </w:rPr>
        <w:t>7. Финансовый план (в т.ч. источники финансирования) - представляется в виде графика осуществления инвестиций с указанием источников финансирования проекта, бюджета доходов и расходов, бюджета движения денежных средств по годам реализации инвестиционного проекта, расчета показателей экономической эффективности инвестиционного проекта (</w:t>
      </w:r>
      <w:r w:rsidRPr="00A06882">
        <w:rPr>
          <w:rFonts w:ascii="Arial" w:hAnsi="Arial" w:cs="Arial"/>
          <w:lang w:val="en-US"/>
        </w:rPr>
        <w:t>NPV</w:t>
      </w:r>
      <w:r w:rsidRPr="00A06882">
        <w:rPr>
          <w:rFonts w:ascii="Arial" w:hAnsi="Arial" w:cs="Arial"/>
        </w:rPr>
        <w:t xml:space="preserve">, </w:t>
      </w:r>
      <w:r w:rsidRPr="00A06882">
        <w:rPr>
          <w:rFonts w:ascii="Arial" w:hAnsi="Arial" w:cs="Arial"/>
          <w:lang w:val="en-US"/>
        </w:rPr>
        <w:t>IRR</w:t>
      </w:r>
      <w:r w:rsidRPr="00A06882">
        <w:rPr>
          <w:rFonts w:ascii="Arial" w:hAnsi="Arial" w:cs="Arial"/>
        </w:rPr>
        <w:t>, срок окупаемости).</w:t>
      </w:r>
    </w:p>
    <w:p w:rsidR="00A71B51" w:rsidRDefault="00A71B51" w:rsidP="00A71B51">
      <w:pPr>
        <w:ind w:left="360"/>
      </w:pPr>
    </w:p>
    <w:p w:rsidR="00A71B51" w:rsidRDefault="00A71B51" w:rsidP="00A71B51">
      <w:pPr>
        <w:ind w:left="360"/>
      </w:pPr>
    </w:p>
    <w:sectPr w:rsidR="00A71B51" w:rsidSect="007C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03C6E"/>
    <w:multiLevelType w:val="hybridMultilevel"/>
    <w:tmpl w:val="2904CE5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471A0091"/>
    <w:multiLevelType w:val="hybridMultilevel"/>
    <w:tmpl w:val="BE1CF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1B51"/>
    <w:rsid w:val="001A7A9D"/>
    <w:rsid w:val="001E0B18"/>
    <w:rsid w:val="002C7C24"/>
    <w:rsid w:val="006A792E"/>
    <w:rsid w:val="00700EF7"/>
    <w:rsid w:val="0079685D"/>
    <w:rsid w:val="007C1B9A"/>
    <w:rsid w:val="00A71B51"/>
    <w:rsid w:val="00C4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B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1B51"/>
    <w:pPr>
      <w:ind w:left="720"/>
      <w:contextualSpacing/>
    </w:pPr>
  </w:style>
  <w:style w:type="paragraph" w:customStyle="1" w:styleId="Textbody">
    <w:name w:val="Text body"/>
    <w:basedOn w:val="a"/>
    <w:rsid w:val="00A71B51"/>
    <w:pPr>
      <w:suppressAutoHyphens/>
      <w:autoSpaceDN w:val="0"/>
      <w:spacing w:after="140" w:line="288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okateva_li</dc:creator>
  <cp:lastModifiedBy>okateva_li</cp:lastModifiedBy>
  <cp:revision>5</cp:revision>
  <dcterms:created xsi:type="dcterms:W3CDTF">2018-12-10T04:41:00Z</dcterms:created>
  <dcterms:modified xsi:type="dcterms:W3CDTF">2018-12-10T04:42:00Z</dcterms:modified>
</cp:coreProperties>
</file>